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97B" w:rsidRPr="003835AF" w:rsidRDefault="005D797B" w:rsidP="005D797B">
      <w:pPr>
        <w:jc w:val="center"/>
        <w:rPr>
          <w:noProof/>
          <w:sz w:val="2"/>
          <w:lang w:eastAsia="en-CA"/>
        </w:rPr>
      </w:pPr>
      <w:r w:rsidRPr="003835AF">
        <w:rPr>
          <w:noProof/>
          <w:sz w:val="2"/>
          <w:lang w:eastAsia="en-CA"/>
        </w:rPr>
        <w:drawing>
          <wp:inline distT="0" distB="0" distL="0" distR="0" wp14:anchorId="1485C950" wp14:editId="6B88BA42">
            <wp:extent cx="409575" cy="609600"/>
            <wp:effectExtent l="19050" t="0" r="9525" b="0"/>
            <wp:docPr id="1" name="Picture 1" descr="C:\Users\User\AppData\Local\Microsoft\Windows\Temporary Internet Files\Content.IE5\YJGMJ3VH\16542-illustration-of-a-white-cross-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YJGMJ3VH\16542-illustration-of-a-white-cross-pv[1].png"/>
                    <pic:cNvPicPr>
                      <a:picLocks noChangeAspect="1" noChangeArrowheads="1"/>
                    </pic:cNvPicPr>
                  </pic:nvPicPr>
                  <pic:blipFill>
                    <a:blip r:embed="rId5" cstate="print"/>
                    <a:srcRect/>
                    <a:stretch>
                      <a:fillRect/>
                    </a:stretch>
                  </pic:blipFill>
                  <pic:spPr bwMode="auto">
                    <a:xfrm>
                      <a:off x="0" y="0"/>
                      <a:ext cx="409575" cy="609600"/>
                    </a:xfrm>
                    <a:prstGeom prst="rect">
                      <a:avLst/>
                    </a:prstGeom>
                    <a:noFill/>
                    <a:ln w="9525">
                      <a:noFill/>
                      <a:miter lim="800000"/>
                      <a:headEnd/>
                      <a:tailEnd/>
                    </a:ln>
                  </pic:spPr>
                </pic:pic>
              </a:graphicData>
            </a:graphic>
          </wp:inline>
        </w:drawing>
      </w:r>
    </w:p>
    <w:p w:rsidR="005D797B" w:rsidRPr="003835AF" w:rsidRDefault="005D797B" w:rsidP="005D797B">
      <w:pPr>
        <w:jc w:val="center"/>
        <w:rPr>
          <w:sz w:val="2"/>
          <w:szCs w:val="56"/>
        </w:rPr>
      </w:pPr>
      <w:r w:rsidRPr="003835AF">
        <w:rPr>
          <w:rFonts w:ascii="Arabic Typesetting" w:hAnsi="Arabic Typesetting" w:cs="Arabic Typesetting"/>
          <w:b/>
          <w:sz w:val="38"/>
          <w:szCs w:val="96"/>
        </w:rPr>
        <w:t>St. Ann’s &amp; St. Patrick’s Parishes</w:t>
      </w:r>
    </w:p>
    <w:p w:rsidR="005D797B" w:rsidRDefault="005D797B" w:rsidP="005D797B">
      <w:pPr>
        <w:rPr>
          <w:rFonts w:asciiTheme="minorHAnsi" w:hAnsiTheme="minorHAnsi" w:cs="Times New Roman"/>
        </w:rPr>
      </w:pPr>
    </w:p>
    <w:p w:rsidR="005D797B" w:rsidRPr="00D530D8" w:rsidRDefault="005D797B" w:rsidP="005D797B">
      <w:pPr>
        <w:rPr>
          <w:rFonts w:asciiTheme="minorHAnsi" w:hAnsiTheme="minorHAnsi" w:cs="Times New Roman"/>
          <w:sz w:val="22"/>
          <w:szCs w:val="22"/>
        </w:rPr>
      </w:pPr>
      <w:r>
        <w:rPr>
          <w:rFonts w:asciiTheme="minorHAnsi" w:hAnsiTheme="minorHAnsi" w:cs="Times New Roman"/>
          <w:sz w:val="22"/>
          <w:szCs w:val="22"/>
        </w:rPr>
        <w:t>Dear Parents</w:t>
      </w:r>
      <w:r w:rsidRPr="00D530D8">
        <w:rPr>
          <w:rFonts w:asciiTheme="minorHAnsi" w:hAnsiTheme="minorHAnsi" w:cs="Times New Roman"/>
          <w:sz w:val="22"/>
          <w:szCs w:val="22"/>
        </w:rPr>
        <w:t>,</w:t>
      </w:r>
    </w:p>
    <w:p w:rsidR="005D797B" w:rsidRPr="00D530D8" w:rsidRDefault="005D797B" w:rsidP="005D797B">
      <w:pPr>
        <w:rPr>
          <w:rFonts w:asciiTheme="minorHAnsi" w:hAnsiTheme="minorHAnsi" w:cs="Times New Roman"/>
          <w:sz w:val="22"/>
          <w:szCs w:val="22"/>
        </w:rPr>
      </w:pPr>
    </w:p>
    <w:p w:rsidR="005D797B" w:rsidRPr="00D530D8" w:rsidRDefault="005D797B" w:rsidP="005D797B">
      <w:pPr>
        <w:rPr>
          <w:rFonts w:asciiTheme="minorHAnsi" w:hAnsiTheme="minorHAnsi" w:cs="Times New Roman"/>
          <w:sz w:val="22"/>
          <w:szCs w:val="22"/>
        </w:rPr>
      </w:pPr>
      <w:r w:rsidRPr="00D530D8">
        <w:rPr>
          <w:rFonts w:asciiTheme="minorHAnsi" w:hAnsiTheme="minorHAnsi" w:cs="Times New Roman"/>
          <w:sz w:val="22"/>
          <w:szCs w:val="22"/>
        </w:rPr>
        <w:t>As pastor, my primary responsibility is to help you grow as Disciples of Jesus and to equip you to go and make disciples of others.  I am excited to share with you that our parish has been selected to participate in a national pilot study run by Catholic Leadership Institute.  This study involves participating in a survey to identify how we are growing spiritually as individuals and the ways in which our parish community supports that growth.</w:t>
      </w:r>
    </w:p>
    <w:p w:rsidR="005D797B" w:rsidRPr="00D530D8" w:rsidRDefault="005D797B" w:rsidP="005D797B">
      <w:pPr>
        <w:rPr>
          <w:rFonts w:asciiTheme="minorHAnsi" w:hAnsiTheme="minorHAnsi" w:cs="Times New Roman"/>
          <w:sz w:val="22"/>
          <w:szCs w:val="22"/>
        </w:rPr>
      </w:pPr>
    </w:p>
    <w:p w:rsidR="005D797B" w:rsidRPr="00D530D8" w:rsidRDefault="005D797B" w:rsidP="005D797B">
      <w:pPr>
        <w:rPr>
          <w:rFonts w:asciiTheme="minorHAnsi" w:hAnsiTheme="minorHAnsi" w:cs="Times New Roman"/>
          <w:sz w:val="22"/>
          <w:szCs w:val="22"/>
        </w:rPr>
      </w:pPr>
      <w:r w:rsidRPr="00D530D8">
        <w:rPr>
          <w:rFonts w:asciiTheme="minorHAnsi" w:hAnsiTheme="minorHAnsi" w:cs="Times New Roman"/>
          <w:sz w:val="22"/>
          <w:szCs w:val="22"/>
        </w:rPr>
        <w:t>Through participating in this pilot, we hope to:</w:t>
      </w:r>
    </w:p>
    <w:p w:rsidR="005D797B" w:rsidRPr="00D530D8" w:rsidRDefault="005D797B" w:rsidP="005D797B">
      <w:pPr>
        <w:pStyle w:val="ListParagraph"/>
        <w:numPr>
          <w:ilvl w:val="0"/>
          <w:numId w:val="1"/>
        </w:numPr>
        <w:rPr>
          <w:rFonts w:asciiTheme="minorHAnsi" w:hAnsiTheme="minorHAnsi"/>
          <w:sz w:val="22"/>
          <w:szCs w:val="22"/>
        </w:rPr>
      </w:pPr>
      <w:r w:rsidRPr="00D530D8">
        <w:rPr>
          <w:rFonts w:asciiTheme="minorHAnsi" w:hAnsiTheme="minorHAnsi" w:cs="Times New Roman"/>
          <w:sz w:val="22"/>
          <w:szCs w:val="22"/>
        </w:rPr>
        <w:t>Allow parishioners to reflect in their spiritual growth and discipleship</w:t>
      </w:r>
    </w:p>
    <w:p w:rsidR="005D797B" w:rsidRPr="00D530D8" w:rsidRDefault="005D797B" w:rsidP="005D797B">
      <w:pPr>
        <w:numPr>
          <w:ilvl w:val="0"/>
          <w:numId w:val="2"/>
        </w:numPr>
        <w:rPr>
          <w:rFonts w:asciiTheme="minorHAnsi" w:hAnsiTheme="minorHAnsi"/>
          <w:sz w:val="22"/>
          <w:szCs w:val="22"/>
        </w:rPr>
      </w:pPr>
      <w:r w:rsidRPr="00D530D8">
        <w:rPr>
          <w:rFonts w:asciiTheme="minorHAnsi" w:hAnsiTheme="minorHAnsi" w:cs="Times New Roman"/>
          <w:sz w:val="22"/>
          <w:szCs w:val="22"/>
        </w:rPr>
        <w:t>Identify the ways in which the parish effectively supports that growth</w:t>
      </w:r>
    </w:p>
    <w:p w:rsidR="005D797B" w:rsidRPr="00D530D8" w:rsidRDefault="005D797B" w:rsidP="005D797B">
      <w:pPr>
        <w:numPr>
          <w:ilvl w:val="0"/>
          <w:numId w:val="2"/>
        </w:numPr>
        <w:rPr>
          <w:rFonts w:asciiTheme="minorHAnsi" w:hAnsiTheme="minorHAnsi"/>
          <w:sz w:val="22"/>
          <w:szCs w:val="22"/>
        </w:rPr>
      </w:pPr>
      <w:r w:rsidRPr="00D530D8">
        <w:rPr>
          <w:rFonts w:asciiTheme="minorHAnsi" w:hAnsiTheme="minorHAnsi" w:cs="Times New Roman"/>
          <w:sz w:val="22"/>
          <w:szCs w:val="22"/>
        </w:rPr>
        <w:t>Look at opportunities to support that growth more in the future</w:t>
      </w:r>
    </w:p>
    <w:p w:rsidR="005D797B" w:rsidRPr="00D530D8" w:rsidRDefault="005D797B" w:rsidP="005D797B">
      <w:pPr>
        <w:numPr>
          <w:ilvl w:val="0"/>
          <w:numId w:val="2"/>
        </w:numPr>
        <w:rPr>
          <w:rFonts w:asciiTheme="minorHAnsi" w:hAnsiTheme="minorHAnsi"/>
          <w:sz w:val="22"/>
          <w:szCs w:val="22"/>
        </w:rPr>
      </w:pPr>
      <w:r w:rsidRPr="00D530D8">
        <w:rPr>
          <w:rFonts w:asciiTheme="minorHAnsi" w:hAnsiTheme="minorHAnsi" w:cs="Times New Roman"/>
          <w:sz w:val="22"/>
          <w:szCs w:val="22"/>
        </w:rPr>
        <w:t>Create goals and action plans to achieve that growth</w:t>
      </w:r>
    </w:p>
    <w:p w:rsidR="005D797B" w:rsidRPr="00D530D8" w:rsidRDefault="005D797B" w:rsidP="005D797B">
      <w:pPr>
        <w:rPr>
          <w:rFonts w:asciiTheme="minorHAnsi" w:hAnsiTheme="minorHAnsi" w:cs="Times New Roman"/>
          <w:sz w:val="22"/>
          <w:szCs w:val="22"/>
        </w:rPr>
      </w:pPr>
    </w:p>
    <w:p w:rsidR="005D797B" w:rsidRPr="00D530D8" w:rsidRDefault="005D797B" w:rsidP="005D797B">
      <w:pPr>
        <w:rPr>
          <w:rFonts w:asciiTheme="minorHAnsi" w:hAnsiTheme="minorHAnsi" w:cs="Times New Roman"/>
          <w:sz w:val="22"/>
          <w:szCs w:val="22"/>
        </w:rPr>
      </w:pPr>
      <w:r w:rsidRPr="00D530D8">
        <w:rPr>
          <w:rFonts w:asciiTheme="minorHAnsi" w:hAnsiTheme="minorHAnsi" w:cs="Times New Roman"/>
          <w:sz w:val="22"/>
          <w:szCs w:val="22"/>
        </w:rPr>
        <w:t xml:space="preserve">The survey will be available from the week of February 6 through March </w:t>
      </w:r>
      <w:r>
        <w:rPr>
          <w:rFonts w:asciiTheme="minorHAnsi" w:hAnsiTheme="minorHAnsi" w:cs="Times New Roman"/>
          <w:sz w:val="22"/>
          <w:szCs w:val="22"/>
        </w:rPr>
        <w:t>20</w:t>
      </w:r>
      <w:r w:rsidRPr="00D530D8">
        <w:rPr>
          <w:rFonts w:asciiTheme="minorHAnsi" w:hAnsiTheme="minorHAnsi" w:cs="Times New Roman"/>
          <w:sz w:val="22"/>
          <w:szCs w:val="22"/>
        </w:rPr>
        <w:t xml:space="preserve"> and there are three ways you can participate in this survey:</w:t>
      </w:r>
    </w:p>
    <w:p w:rsidR="005D797B" w:rsidRPr="00D530D8" w:rsidRDefault="005D797B" w:rsidP="005D797B">
      <w:pPr>
        <w:pStyle w:val="ListParagraph"/>
        <w:numPr>
          <w:ilvl w:val="0"/>
          <w:numId w:val="3"/>
        </w:numPr>
        <w:rPr>
          <w:rFonts w:asciiTheme="minorHAnsi" w:hAnsiTheme="minorHAnsi" w:cs="Times New Roman"/>
          <w:sz w:val="22"/>
          <w:szCs w:val="22"/>
        </w:rPr>
      </w:pPr>
      <w:r w:rsidRPr="00D530D8">
        <w:rPr>
          <w:rFonts w:asciiTheme="minorHAnsi" w:hAnsiTheme="minorHAnsi" w:cs="Times New Roman"/>
          <w:sz w:val="22"/>
          <w:szCs w:val="22"/>
        </w:rPr>
        <w:t xml:space="preserve">Survey sent directly to </w:t>
      </w:r>
      <w:r w:rsidRPr="00D530D8">
        <w:rPr>
          <w:rFonts w:asciiTheme="minorHAnsi" w:hAnsiTheme="minorHAnsi" w:cs="Times New Roman"/>
          <w:b/>
          <w:sz w:val="22"/>
          <w:szCs w:val="22"/>
        </w:rPr>
        <w:t xml:space="preserve">your email address </w:t>
      </w:r>
      <w:r w:rsidRPr="00D530D8">
        <w:rPr>
          <w:rFonts w:asciiTheme="minorHAnsi" w:hAnsiTheme="minorHAnsi" w:cs="Times New Roman"/>
          <w:sz w:val="22"/>
          <w:szCs w:val="22"/>
        </w:rPr>
        <w:t xml:space="preserve">– </w:t>
      </w:r>
      <w:r>
        <w:rPr>
          <w:rFonts w:asciiTheme="minorHAnsi" w:hAnsiTheme="minorHAnsi" w:cs="Times New Roman"/>
          <w:sz w:val="22"/>
          <w:szCs w:val="22"/>
        </w:rPr>
        <w:t>as per your completion of the database update form</w:t>
      </w:r>
    </w:p>
    <w:p w:rsidR="005D797B" w:rsidRPr="00D530D8" w:rsidRDefault="005D797B" w:rsidP="005D797B">
      <w:pPr>
        <w:pStyle w:val="ListParagraph"/>
        <w:numPr>
          <w:ilvl w:val="0"/>
          <w:numId w:val="3"/>
        </w:numPr>
        <w:rPr>
          <w:rFonts w:asciiTheme="minorHAnsi" w:hAnsiTheme="minorHAnsi" w:cs="Times New Roman"/>
          <w:sz w:val="22"/>
          <w:szCs w:val="22"/>
        </w:rPr>
      </w:pPr>
      <w:r w:rsidRPr="00D530D8">
        <w:rPr>
          <w:rFonts w:asciiTheme="minorHAnsi" w:hAnsiTheme="minorHAnsi" w:cs="Times New Roman"/>
          <w:sz w:val="22"/>
          <w:szCs w:val="22"/>
        </w:rPr>
        <w:t xml:space="preserve">Survey accessed by </w:t>
      </w:r>
      <w:r w:rsidRPr="00D530D8">
        <w:rPr>
          <w:rFonts w:asciiTheme="minorHAnsi" w:hAnsiTheme="minorHAnsi" w:cs="Times New Roman"/>
          <w:b/>
          <w:sz w:val="22"/>
          <w:szCs w:val="22"/>
        </w:rPr>
        <w:t>a</w:t>
      </w:r>
      <w:r>
        <w:rPr>
          <w:rFonts w:asciiTheme="minorHAnsi" w:hAnsiTheme="minorHAnsi" w:cs="Times New Roman"/>
          <w:b/>
          <w:sz w:val="22"/>
          <w:szCs w:val="22"/>
        </w:rPr>
        <w:t xml:space="preserve"> generic</w:t>
      </w:r>
      <w:r w:rsidRPr="00D530D8">
        <w:rPr>
          <w:rFonts w:asciiTheme="minorHAnsi" w:hAnsiTheme="minorHAnsi" w:cs="Times New Roman"/>
          <w:b/>
          <w:sz w:val="22"/>
          <w:szCs w:val="22"/>
        </w:rPr>
        <w:t xml:space="preserve"> link </w:t>
      </w:r>
      <w:hyperlink r:id="rId6" w:history="1">
        <w:r w:rsidRPr="00A132F7">
          <w:rPr>
            <w:rStyle w:val="Hyperlink"/>
            <w:rFonts w:asciiTheme="minorHAnsi" w:hAnsiTheme="minorHAnsi" w:cs="Times New Roman"/>
            <w:b/>
            <w:sz w:val="22"/>
            <w:szCs w:val="22"/>
          </w:rPr>
          <w:t>www.DiscipleMakerIndex.com</w:t>
        </w:r>
      </w:hyperlink>
      <w:r>
        <w:rPr>
          <w:rFonts w:asciiTheme="minorHAnsi" w:hAnsiTheme="minorHAnsi" w:cs="Times New Roman"/>
          <w:b/>
          <w:sz w:val="22"/>
          <w:szCs w:val="22"/>
        </w:rPr>
        <w:t xml:space="preserve"> which will also be </w:t>
      </w:r>
      <w:r w:rsidRPr="00D530D8">
        <w:rPr>
          <w:rFonts w:asciiTheme="minorHAnsi" w:hAnsiTheme="minorHAnsi" w:cs="Times New Roman"/>
          <w:b/>
          <w:sz w:val="22"/>
          <w:szCs w:val="22"/>
        </w:rPr>
        <w:t>on the parish’s website</w:t>
      </w:r>
      <w:r w:rsidRPr="00D530D8">
        <w:rPr>
          <w:rFonts w:asciiTheme="minorHAnsi" w:hAnsiTheme="minorHAnsi" w:cs="Times New Roman"/>
          <w:sz w:val="22"/>
          <w:szCs w:val="22"/>
        </w:rPr>
        <w:t xml:space="preserve"> </w:t>
      </w:r>
      <w:hyperlink r:id="rId7" w:history="1">
        <w:r w:rsidRPr="00C67FDD">
          <w:rPr>
            <w:rStyle w:val="Hyperlink"/>
            <w:rFonts w:asciiTheme="minorHAnsi" w:hAnsiTheme="minorHAnsi" w:cs="Times New Roman"/>
            <w:sz w:val="22"/>
            <w:szCs w:val="22"/>
          </w:rPr>
          <w:t>https://stannspe.archtoronto.org/</w:t>
        </w:r>
      </w:hyperlink>
      <w:r>
        <w:rPr>
          <w:rFonts w:asciiTheme="minorHAnsi" w:hAnsiTheme="minorHAnsi" w:cs="Times New Roman"/>
          <w:sz w:val="22"/>
          <w:szCs w:val="22"/>
        </w:rPr>
        <w:t xml:space="preserve"> </w:t>
      </w:r>
      <w:r w:rsidRPr="00D530D8">
        <w:rPr>
          <w:rFonts w:asciiTheme="minorHAnsi" w:hAnsiTheme="minorHAnsi" w:cs="Times New Roman"/>
          <w:sz w:val="22"/>
          <w:szCs w:val="22"/>
        </w:rPr>
        <w:t>– ideal for our parishioners who do not use email</w:t>
      </w:r>
    </w:p>
    <w:p w:rsidR="005D797B" w:rsidRPr="00D530D8" w:rsidRDefault="005D797B" w:rsidP="005D797B">
      <w:pPr>
        <w:pStyle w:val="ListParagraph"/>
        <w:numPr>
          <w:ilvl w:val="0"/>
          <w:numId w:val="3"/>
        </w:numPr>
        <w:rPr>
          <w:rFonts w:asciiTheme="minorHAnsi" w:hAnsiTheme="minorHAnsi" w:cs="Times New Roman"/>
          <w:sz w:val="22"/>
          <w:szCs w:val="22"/>
        </w:rPr>
      </w:pPr>
      <w:r w:rsidRPr="00D530D8">
        <w:rPr>
          <w:rFonts w:asciiTheme="minorHAnsi" w:hAnsiTheme="minorHAnsi" w:cs="Times New Roman"/>
          <w:sz w:val="22"/>
          <w:szCs w:val="22"/>
        </w:rPr>
        <w:t xml:space="preserve">Survey completed on </w:t>
      </w:r>
      <w:r w:rsidRPr="00D530D8">
        <w:rPr>
          <w:rFonts w:asciiTheme="minorHAnsi" w:hAnsiTheme="minorHAnsi" w:cs="Times New Roman"/>
          <w:b/>
          <w:sz w:val="22"/>
          <w:szCs w:val="22"/>
        </w:rPr>
        <w:t>paper</w:t>
      </w:r>
      <w:r w:rsidRPr="00D530D8">
        <w:rPr>
          <w:rFonts w:asciiTheme="minorHAnsi" w:hAnsiTheme="minorHAnsi" w:cs="Times New Roman"/>
          <w:sz w:val="22"/>
          <w:szCs w:val="22"/>
        </w:rPr>
        <w:t xml:space="preserve"> </w:t>
      </w:r>
    </w:p>
    <w:p w:rsidR="005D797B" w:rsidRPr="00D530D8" w:rsidRDefault="005D797B" w:rsidP="005D797B">
      <w:pPr>
        <w:pStyle w:val="ListParagraph"/>
        <w:rPr>
          <w:rFonts w:asciiTheme="minorHAnsi" w:hAnsiTheme="minorHAnsi" w:cs="Times New Roman"/>
          <w:sz w:val="22"/>
          <w:szCs w:val="22"/>
        </w:rPr>
      </w:pPr>
    </w:p>
    <w:p w:rsidR="005D797B" w:rsidRPr="00D530D8" w:rsidRDefault="005D797B" w:rsidP="005D797B">
      <w:pPr>
        <w:rPr>
          <w:rFonts w:asciiTheme="minorHAnsi" w:hAnsiTheme="minorHAnsi" w:cs="Times New Roman"/>
          <w:sz w:val="22"/>
          <w:szCs w:val="22"/>
        </w:rPr>
      </w:pPr>
      <w:r w:rsidRPr="00D530D8">
        <w:rPr>
          <w:rFonts w:asciiTheme="minorHAnsi" w:hAnsiTheme="minorHAnsi" w:cs="Times New Roman"/>
          <w:b/>
          <w:sz w:val="22"/>
          <w:szCs w:val="22"/>
        </w:rPr>
        <w:t xml:space="preserve">I want to stress the importance of your participation.  </w:t>
      </w:r>
      <w:r w:rsidRPr="00D530D8">
        <w:rPr>
          <w:rFonts w:asciiTheme="minorHAnsi" w:hAnsiTheme="minorHAnsi" w:cs="Times New Roman"/>
          <w:sz w:val="22"/>
          <w:szCs w:val="22"/>
        </w:rPr>
        <w:t xml:space="preserve">Our goal is a 100% response rate to ensure that we hear all parishioner voices.  The data collection, analysis, and reporting will be handled by an independent third party, Measuring Success, a firm that has worked in the non-profit world for 10 years to develop tools to assist non-profits to measure effectiveness. Measuring Success will conduct the survey itself and handle all of your survey responses confidentially.  Our parish will receive an aggregate report of the results and will not have access to individual survey responses (unless you choose to self-identify). </w:t>
      </w:r>
    </w:p>
    <w:p w:rsidR="005D797B" w:rsidRPr="00D530D8" w:rsidRDefault="005D797B" w:rsidP="005D797B">
      <w:pPr>
        <w:rPr>
          <w:rFonts w:asciiTheme="minorHAnsi" w:hAnsiTheme="minorHAnsi" w:cs="Times New Roman"/>
          <w:sz w:val="22"/>
          <w:szCs w:val="22"/>
        </w:rPr>
      </w:pPr>
    </w:p>
    <w:p w:rsidR="005D797B" w:rsidRPr="00D530D8" w:rsidRDefault="005D797B" w:rsidP="005D797B">
      <w:pPr>
        <w:rPr>
          <w:rFonts w:asciiTheme="minorHAnsi" w:hAnsiTheme="minorHAnsi" w:cs="Times New Roman"/>
          <w:sz w:val="22"/>
          <w:szCs w:val="22"/>
        </w:rPr>
      </w:pPr>
      <w:r w:rsidRPr="00D530D8">
        <w:rPr>
          <w:rFonts w:asciiTheme="minorHAnsi" w:hAnsiTheme="minorHAnsi" w:cs="Times New Roman"/>
          <w:sz w:val="22"/>
          <w:szCs w:val="22"/>
        </w:rPr>
        <w:t xml:space="preserve">The data that will be collected will help me and our ministry leaders reflect on what efforts, programs, and activities are contributing to helping you grow in your faith as Catholics.  It will be invaluable input into our planning process to help set priorities and allocate resources in our parish so we can be sure we are doing what we need to do to grow as disciples. </w:t>
      </w:r>
    </w:p>
    <w:p w:rsidR="005D797B" w:rsidRPr="00D530D8" w:rsidRDefault="005D797B" w:rsidP="005D797B">
      <w:pPr>
        <w:rPr>
          <w:rFonts w:asciiTheme="minorHAnsi" w:hAnsiTheme="minorHAnsi" w:cs="Times New Roman"/>
          <w:sz w:val="22"/>
          <w:szCs w:val="22"/>
        </w:rPr>
      </w:pPr>
    </w:p>
    <w:p w:rsidR="005D797B" w:rsidRPr="00D530D8" w:rsidRDefault="005D797B" w:rsidP="005D797B">
      <w:pPr>
        <w:rPr>
          <w:rFonts w:asciiTheme="minorHAnsi" w:hAnsiTheme="minorHAnsi" w:cs="Times New Roman"/>
          <w:sz w:val="22"/>
          <w:szCs w:val="22"/>
        </w:rPr>
      </w:pPr>
      <w:r w:rsidRPr="00D530D8">
        <w:rPr>
          <w:rFonts w:asciiTheme="minorHAnsi" w:hAnsiTheme="minorHAnsi" w:cs="Times New Roman"/>
          <w:sz w:val="22"/>
          <w:szCs w:val="22"/>
        </w:rPr>
        <w:t xml:space="preserve">Thank you in advance for your participation in this important project.  Please keep an eye on our parish website, bulletin and your email during the week of </w:t>
      </w:r>
      <w:r w:rsidRPr="00D530D8">
        <w:rPr>
          <w:rFonts w:asciiTheme="minorHAnsi" w:hAnsiTheme="minorHAnsi" w:cs="Times New Roman"/>
          <w:b/>
          <w:sz w:val="22"/>
          <w:szCs w:val="22"/>
        </w:rPr>
        <w:t>February 6</w:t>
      </w:r>
      <w:r w:rsidRPr="00D530D8">
        <w:rPr>
          <w:rFonts w:asciiTheme="minorHAnsi" w:hAnsiTheme="minorHAnsi" w:cs="Times New Roman"/>
          <w:b/>
          <w:sz w:val="22"/>
          <w:szCs w:val="22"/>
          <w:vertAlign w:val="superscript"/>
        </w:rPr>
        <w:t>th</w:t>
      </w:r>
      <w:r w:rsidRPr="00D530D8">
        <w:rPr>
          <w:rFonts w:asciiTheme="minorHAnsi" w:hAnsiTheme="minorHAnsi" w:cs="Times New Roman"/>
          <w:sz w:val="22"/>
          <w:szCs w:val="22"/>
        </w:rPr>
        <w:t xml:space="preserve"> for the invitation to the survey.  It will only be available until </w:t>
      </w:r>
      <w:r w:rsidRPr="00D530D8">
        <w:rPr>
          <w:rFonts w:asciiTheme="minorHAnsi" w:hAnsiTheme="minorHAnsi" w:cs="Times New Roman"/>
          <w:b/>
          <w:sz w:val="22"/>
          <w:szCs w:val="22"/>
        </w:rPr>
        <w:t xml:space="preserve">March </w:t>
      </w:r>
      <w:r>
        <w:rPr>
          <w:rFonts w:asciiTheme="minorHAnsi" w:hAnsiTheme="minorHAnsi" w:cs="Times New Roman"/>
          <w:b/>
          <w:sz w:val="22"/>
          <w:szCs w:val="22"/>
        </w:rPr>
        <w:t>20</w:t>
      </w:r>
      <w:r w:rsidRPr="00D530D8">
        <w:rPr>
          <w:rFonts w:asciiTheme="minorHAnsi" w:hAnsiTheme="minorHAnsi" w:cs="Times New Roman"/>
          <w:b/>
          <w:sz w:val="22"/>
          <w:szCs w:val="22"/>
          <w:vertAlign w:val="superscript"/>
        </w:rPr>
        <w:t>th</w:t>
      </w:r>
      <w:r w:rsidRPr="00D530D8">
        <w:rPr>
          <w:rFonts w:asciiTheme="minorHAnsi" w:hAnsiTheme="minorHAnsi" w:cs="Times New Roman"/>
          <w:sz w:val="22"/>
          <w:szCs w:val="22"/>
        </w:rPr>
        <w:t xml:space="preserve"> so complete it as soon as you can!</w:t>
      </w:r>
    </w:p>
    <w:p w:rsidR="005D797B" w:rsidRPr="00D530D8" w:rsidRDefault="005D797B" w:rsidP="005D797B">
      <w:pPr>
        <w:rPr>
          <w:rFonts w:asciiTheme="minorHAnsi" w:hAnsiTheme="minorHAnsi" w:cs="Times New Roman"/>
          <w:sz w:val="22"/>
          <w:szCs w:val="22"/>
        </w:rPr>
      </w:pPr>
    </w:p>
    <w:p w:rsidR="005D797B" w:rsidRPr="00D530D8" w:rsidRDefault="005D797B" w:rsidP="005D797B">
      <w:pPr>
        <w:rPr>
          <w:rFonts w:asciiTheme="minorHAnsi" w:hAnsiTheme="minorHAnsi" w:cs="Times New Roman"/>
          <w:sz w:val="22"/>
          <w:szCs w:val="22"/>
        </w:rPr>
      </w:pPr>
      <w:r w:rsidRPr="00D530D8">
        <w:rPr>
          <w:rFonts w:asciiTheme="minorHAnsi" w:hAnsiTheme="minorHAnsi" w:cs="Times New Roman"/>
          <w:sz w:val="22"/>
          <w:szCs w:val="22"/>
        </w:rPr>
        <w:t>Sincerely,</w:t>
      </w:r>
    </w:p>
    <w:p w:rsidR="005D797B" w:rsidRDefault="005D797B" w:rsidP="005D797B">
      <w:pPr>
        <w:rPr>
          <w:rFonts w:asciiTheme="minorHAnsi" w:hAnsiTheme="minorHAnsi" w:cs="Times New Roman"/>
          <w:sz w:val="22"/>
          <w:szCs w:val="22"/>
        </w:rPr>
      </w:pPr>
    </w:p>
    <w:p w:rsidR="005D797B" w:rsidRDefault="005D797B" w:rsidP="005D797B">
      <w:pPr>
        <w:rPr>
          <w:rFonts w:asciiTheme="minorHAnsi" w:hAnsiTheme="minorHAnsi" w:cs="Times New Roman"/>
          <w:sz w:val="22"/>
          <w:szCs w:val="22"/>
        </w:rPr>
      </w:pPr>
    </w:p>
    <w:p w:rsidR="005D797B" w:rsidRPr="00D530D8" w:rsidRDefault="005D797B" w:rsidP="005D797B">
      <w:pPr>
        <w:rPr>
          <w:sz w:val="22"/>
          <w:szCs w:val="22"/>
        </w:rPr>
      </w:pPr>
      <w:r w:rsidRPr="00D530D8">
        <w:rPr>
          <w:rFonts w:asciiTheme="minorHAnsi" w:hAnsiTheme="minorHAnsi" w:cs="Times New Roman"/>
          <w:sz w:val="22"/>
          <w:szCs w:val="22"/>
        </w:rPr>
        <w:t>Fr. Silvio, Pastor</w:t>
      </w:r>
    </w:p>
    <w:p w:rsidR="00C7365C" w:rsidRDefault="00C7365C">
      <w:bookmarkStart w:id="0" w:name="_GoBack"/>
      <w:bookmarkEnd w:id="0"/>
    </w:p>
    <w:sectPr w:rsidR="00C7365C" w:rsidSect="006D12E8">
      <w:pgSz w:w="12240" w:h="15840"/>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abic Typesetting">
    <w:altName w:val="Courier New"/>
    <w:charset w:val="00"/>
    <w:family w:val="script"/>
    <w:pitch w:val="variable"/>
    <w:sig w:usb0="00000000" w:usb1="C0000000" w:usb2="00000008" w:usb3="00000000" w:csb0="000000D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554A8"/>
    <w:multiLevelType w:val="hybridMultilevel"/>
    <w:tmpl w:val="FE046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44D1D31"/>
    <w:multiLevelType w:val="hybridMultilevel"/>
    <w:tmpl w:val="1EB08EDA"/>
    <w:lvl w:ilvl="0" w:tplc="C966C5B0">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5802C1B"/>
    <w:multiLevelType w:val="hybridMultilevel"/>
    <w:tmpl w:val="7846B4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7B"/>
    <w:rsid w:val="005D797B"/>
    <w:rsid w:val="00C736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7BEED-E7B8-4E9A-8F72-E4500CDA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97B"/>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97B"/>
    <w:pPr>
      <w:ind w:left="720"/>
      <w:contextualSpacing/>
    </w:pPr>
  </w:style>
  <w:style w:type="character" w:styleId="Hyperlink">
    <w:name w:val="Hyperlink"/>
    <w:basedOn w:val="DefaultParagraphFont"/>
    <w:uiPriority w:val="99"/>
    <w:unhideWhenUsed/>
    <w:rsid w:val="005D79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annspe.archtoront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scipleMakerIndex.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2284</Characters>
  <Application>Microsoft Office Word</Application>
  <DocSecurity>0</DocSecurity>
  <Lines>19</Lines>
  <Paragraphs>5</Paragraphs>
  <ScaleCrop>false</ScaleCrop>
  <Company>Microsoft</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2017-02-09T23:31:00Z</dcterms:created>
  <dcterms:modified xsi:type="dcterms:W3CDTF">2017-02-09T23:31:00Z</dcterms:modified>
</cp:coreProperties>
</file>